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书名：创造儿童教育奇迹  《速成识字法》与“第二仓颉”祁建华的传奇人生</w:t>
      </w:r>
    </w:p>
    <w:p>
      <w:r>
        <w:t>作者：钱常明著</w:t>
      </w:r>
    </w:p>
    <w:p>
      <w:r>
        <w:t>出版社：西安：陕西人民出版社</w:t>
      </w:r>
    </w:p>
    <w:p>
      <w:r>
        <w:t>出版日期：2014.01</w:t>
      </w:r>
    </w:p>
    <w:p>
      <w:r>
        <w:t>总页数：270</w:t>
      </w:r>
    </w:p>
    <w:p>
      <w:r>
        <w:t>更多请访问教客网: www.jiaokey.com</w:t>
      </w:r>
    </w:p>
    <w:p>
      <w:r>
        <w:t>创造儿童教育奇迹  《速成识字法》与“第二仓颉”祁建华的传奇人生 评论地址：https://www.jiaokey.com/book/detail/14113059.html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