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中国伊朗编  中国对古代伊朗文明史的贡献 着重于栽培植物及产品之历史</w:t>
      </w:r>
    </w:p>
    <w:p>
      <w:r>
        <w:rPr>
          <w:rFonts w:ascii="宋体" w:hAnsi="宋体" w:eastAsia="宋体"/>
          <w:sz w:val="24"/>
        </w:rPr>
        <w:t>（美）劳费尔著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中国伊朗编  中国对古代伊朗文明史的贡献 着重于栽培植物及产品之历史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本书出售、求购地址：https://www.jiaokey.com/book/detail/14112906.html</w:t>
      </w:r>
    </w:p>
    <w:p>
      <w:r>
        <w:t>更多相关图书推荐：https://www.jiaokey.com</w:t>
      </w:r>
    </w:p>
    <w:p>
      <w:r>
        <w:t>（美）劳费尔著 其他作品：https://www.jiaokey.com/tag/（美）劳费尔著.html</w:t>
      </w:r>
    </w:p>
    <w:p>
      <w:r>
        <w:t>关键词搜索：https://www.jiaokey.com/tag/中国伊朗编  中国对古代伊朗文明史的贡献 着重于栽培植物及产品之历史.html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