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全球金融大海啸下的国际政治经济新秩序  变动中的亚太国家机关、市场经济与全球金融的发展关系  初版</w:t>
      </w:r>
    </w:p>
    <w:p>
      <w:r>
        <w:rPr>
          <w:rFonts w:ascii="宋体" w:hAnsi="宋体" w:eastAsia="宋体"/>
          <w:sz w:val="24"/>
        </w:rPr>
        <w:t>宋镇照等合著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全球金融大海啸下的国际政治经济新秩序  变动中的亚太国家机关、市场经济与全球金融的发展关系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宋镇照等合著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本书出售、求购地址：https://www.jiaokey.com/book/detail/14112250.html</w:t>
      </w:r>
    </w:p>
    <w:p>
      <w:r>
        <w:t>更多相关图书推荐：https://www.jiaokey.com</w:t>
      </w:r>
    </w:p>
    <w:p>
      <w:r>
        <w:t>宋镇照等合著 其他作品：https://www.jiaokey.com/tag/宋镇照等合著.html</w:t>
      </w:r>
    </w:p>
    <w:p>
      <w:r>
        <w:t>五南图书出版股份有限公司总经销 出版图书：https://www.jiaokey.com/tag/五南图书出版股份有限公司总经销.html</w:t>
      </w:r>
    </w:p>
    <w:p>
      <w:r>
        <w:t>关键词搜索：https://www.jiaokey.com/tag/全球金融大海啸下的国际政治经济新秩序  变动中的亚太国家机关、市场经济与全球金融的发展关系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