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我想吃一个小孩</w:t>
      </w:r>
    </w:p>
    <w:p>
      <w:r>
        <w:rPr>
          <w:rFonts w:ascii="宋体" w:hAnsi="宋体" w:eastAsia="宋体"/>
          <w:sz w:val="24"/>
        </w:rPr>
        <w:t>（法）西尔维娜·多尼奥著；（法）多萝蒂·德·蒙弗里绘；文小山译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我想吃一个小孩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（法）西尔维娜·多尼奥著；（法）多萝蒂·德·蒙弗里绘；文小山译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本书出售、求购地址：https://www.jiaokey.com/book/detail/14111400.html</w:t>
      </w:r>
    </w:p>
    <w:p>
      <w:r>
        <w:t>更多相关图书推荐：https://www.jiaokey.com</w:t>
      </w:r>
    </w:p>
    <w:p>
      <w:r>
        <w:t>（法）西尔维娜·多尼奥著；（法）多萝蒂·德·蒙弗里绘；文小山译 其他作品：https://www.jiaokey.com/tag/（法）西尔维娜·多尼奥著；（法）多萝蒂·德·蒙弗里绘；文小山译.html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关键词搜索：https://www.jiaokey.com/tag/我想吃一个小孩.html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