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风险社会视域下公司法总则的功能研究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风险社会视域下公司法总则的功能研究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本书出售、求购地址：https://www.jiaokey.com/book/detail/14111093.html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关键词搜索：https://www.jiaokey.com/tag/风险社会视域下公司法总则的功能研究.html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