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会计及财务分析  含最新试题精析</w:t>
      </w:r>
    </w:p>
    <w:p>
      <w:r>
        <w:rPr>
          <w:rFonts w:ascii="宋体" w:hAnsi="宋体" w:eastAsia="宋体"/>
          <w:sz w:val="24"/>
        </w:rPr>
        <w:t>洪清和编著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会计及财务分析  含最新试题精析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洪清和编著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高点文化事业有限公司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本书出售、求购地址：https://www.jiaokey.com/book/detail/14110980.html</w:t>
      </w:r>
    </w:p>
    <w:p>
      <w:r>
        <w:t>更多相关图书推荐：https://www.jiaokey.com</w:t>
      </w:r>
    </w:p>
    <w:p>
      <w:r>
        <w:t>洪清和编著 其他作品：https://www.jiaokey.com/tag/洪清和编著.html</w:t>
      </w:r>
    </w:p>
    <w:p>
      <w:r>
        <w:t>高点文化事业有限公司 出版图书：https://www.jiaokey.com/tag/高点文化事业有限公司.html</w:t>
      </w:r>
    </w:p>
    <w:p>
      <w:r>
        <w:t>关键词搜索：https://www.jiaokey.com/tag/会计及财务分析  含最新试题精析.html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