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伤害我的是最亲密的人  家庭暴力危机与因应</w:t>
      </w:r>
    </w:p>
    <w:p>
      <w:r>
        <w:rPr>
          <w:rFonts w:ascii="宋体" w:hAnsi="宋体" w:eastAsia="宋体"/>
          <w:sz w:val="24"/>
        </w:rPr>
        <w:t>财团法人民间司法改革基金会，顾玉珍著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伤害我的是最亲密的人  家庭暴力危机与因应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财团法人民间司法改革基金会，顾玉珍著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本书出售、求购地址：https://www.jiaokey.com/book/detail/14110846.html</w:t>
      </w:r>
    </w:p>
    <w:p>
      <w:r>
        <w:t>更多相关图书推荐：https://www.jiaokey.com</w:t>
      </w:r>
    </w:p>
    <w:p>
      <w:r>
        <w:t>财团法人民间司法改革基金会，顾玉珍著 其他作品：https://www.jiaokey.com/tag/财团法人民间司法改革基金会，顾玉珍著.html</w:t>
      </w:r>
    </w:p>
    <w:p>
      <w:r>
        <w:t>商周出版 出版图书：https://www.jiaokey.com/tag/商周出版.html</w:t>
      </w:r>
    </w:p>
    <w:p>
      <w:r>
        <w:t>关键词搜索：https://www.jiaokey.com/tag/伤害我的是最亲密的人  家庭暴力危机与因应.html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