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浠水县志丛书  十月雄姿</w:t>
      </w:r>
    </w:p>
    <w:p>
      <w:r>
        <w:rPr>
          <w:rFonts w:ascii="宋体" w:hAnsi="宋体" w:eastAsia="宋体"/>
          <w:sz w:val="24"/>
        </w:rPr>
        <w:t>熊光华撰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浠水县志丛书  十月雄姿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浠水县十月彩印厂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本书出售、求购地址：https://www.jiaokey.com/book/detail/14110311.html</w:t>
      </w:r>
    </w:p>
    <w:p>
      <w:r>
        <w:t>更多相关图书推荐：https://www.jiaokey.com</w:t>
      </w:r>
    </w:p>
    <w:p>
      <w:r>
        <w:t>熊光华撰 其他作品：https://www.jiaokey.com/tag/熊光华撰.html</w:t>
      </w:r>
    </w:p>
    <w:p>
      <w:r>
        <w:t>浠水县十月彩印厂 出版图书：https://www.jiaokey.com/tag/浠水县十月彩印厂.html</w:t>
      </w:r>
    </w:p>
    <w:p>
      <w:r>
        <w:t>关键词搜索：https://www.jiaokey.com/tag/浠水县志丛书  十月雄姿.html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