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审计实务项目化教程</w:t>
      </w:r>
    </w:p>
    <w:p>
      <w:r>
        <w:rPr>
          <w:rFonts w:ascii="宋体" w:hAnsi="宋体" w:eastAsia="宋体"/>
          <w:sz w:val="24"/>
        </w:rPr>
        <w:t>夏赛莲主编；祁琼，王旭霞，胡爱萍，宁靖华副主编；邹敏主审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夏赛莲主编；祁琼，王旭霞，胡爱萍，宁靖华副主编；邹敏主审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本书出售、求购地址：https://www.jiaokey.com/book/detail/14110045.html</w:t>
      </w:r>
    </w:p>
    <w:p>
      <w:r>
        <w:t>更多相关图书推荐：https://www.jiaokey.com</w:t>
      </w:r>
    </w:p>
    <w:p>
      <w:r>
        <w:t>夏赛莲主编；祁琼，王旭霞，胡爱萍，宁靖华副主编；邹敏主审 其他作品：https://www.jiaokey.com/tag/夏赛莲主编；祁琼，王旭霞，胡爱萍，宁靖华副主编；邹敏主审.html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