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触法少年辅导实务  晤谈室中的沉思、领悟与行动  初版一刷</w:t>
      </w:r>
    </w:p>
    <w:p>
      <w:r>
        <w:rPr>
          <w:rFonts w:ascii="宋体" w:hAnsi="宋体" w:eastAsia="宋体"/>
          <w:sz w:val="24"/>
        </w:rPr>
        <w:t>苏益志著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触法少年辅导实务  晤谈室中的沉思、领悟与行动  初版一刷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苏益志著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本书出售、求购地址：https://www.jiaokey.com/book/detail/14108618.html</w:t>
      </w:r>
    </w:p>
    <w:p>
      <w:r>
        <w:t>更多相关图书推荐：https://www.jiaokey.com</w:t>
      </w:r>
    </w:p>
    <w:p>
      <w:r>
        <w:t>苏益志著 其他作品：https://www.jiaokey.com/tag/苏益志著.html</w:t>
      </w:r>
    </w:p>
    <w:p>
      <w:r>
        <w:t>心理出版社 出版图书：https://www.jiaokey.com/tag/心理出版社.html</w:t>
      </w:r>
    </w:p>
    <w:p>
      <w:r>
        <w:t>关键词搜索：https://www.jiaokey.com/tag/触法少年辅导实务  晤谈室中的沉思、领悟与行动  初版一刷.html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