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就业服务法及其相关法规：人力仲介考试用书</w:t>
      </w:r>
    </w:p>
    <w:p>
      <w:r>
        <w:rPr>
          <w:rFonts w:ascii="宋体" w:hAnsi="宋体" w:eastAsia="宋体"/>
          <w:sz w:val="24"/>
        </w:rPr>
        <w:t>郭炳昌编著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就业服务法及其相关法规：人力仲介考试用书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本书出售、求购地址：https://www.jiaokey.com/book/detail/14108547.html</w:t>
      </w:r>
    </w:p>
    <w:p>
      <w:r>
        <w:t>更多相关图书推荐：https://www.jiaokey.com</w:t>
      </w:r>
    </w:p>
    <w:p>
      <w:r>
        <w:t>郭炳昌编著 其他作品：https://www.jiaokey.com/tag/郭炳昌编著.html</w:t>
      </w:r>
    </w:p>
    <w:p>
      <w:r>
        <w:t>千华出版公司 出版图书：https://www.jiaokey.com/tag/千华出版公司.html</w:t>
      </w:r>
    </w:p>
    <w:p>
      <w:r>
        <w:t>关键词搜索：https://www.jiaokey.com/tag/就业服务法及其相关法规：人力仲介考试用书.html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