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书名：中国承接国际外包与产业创新能力发展  动力机制与战略选择</w:t>
      </w:r>
    </w:p>
    <w:p>
      <w:r>
        <w:t>作者：黄烨菁著</w:t>
      </w:r>
    </w:p>
    <w:p>
      <w:r>
        <w:t>出版社：上海：上海人民出版社</w:t>
      </w:r>
    </w:p>
    <w:p>
      <w:r>
        <w:t>出版日期：2016.11</w:t>
      </w:r>
    </w:p>
    <w:p>
      <w:r>
        <w:t>总页数：317</w:t>
      </w:r>
    </w:p>
    <w:p>
      <w:r>
        <w:t>更多请访问教客网: www.jiaokey.com</w:t>
      </w:r>
    </w:p>
    <w:p>
      <w:r>
        <w:t>中国承接国际外包与产业创新能力发展  动力机制与战略选择 评论地址：https://www.jiaokey.com/book/detail/14108273.html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