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篮球教学大纲与训练计划精编</w:t>
      </w:r>
    </w:p>
    <w:p>
      <w:r>
        <w:rPr>
          <w:rFonts w:ascii="宋体" w:hAnsi="宋体" w:eastAsia="宋体"/>
          <w:sz w:val="24"/>
        </w:rPr>
        <w:t>武汉体育学院篮球研究室；王贺立主编；周贤江，肖信武，褚翔副主编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篮球教学大纲与训练计划精编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武汉体育学院篮球研究室；王贺立主编；周贤江，肖信武，褚翔副主编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本书出售、求购地址：https://www.jiaokey.com/book/detail/14107970.html</w:t>
      </w:r>
    </w:p>
    <w:p>
      <w:r>
        <w:t>更多相关图书推荐：https://www.jiaokey.com</w:t>
      </w:r>
    </w:p>
    <w:p>
      <w:r>
        <w:t>武汉体育学院篮球研究室；王贺立主编；周贤江，肖信武，褚翔副主编 其他作品：https://www.jiaokey.com/tag/武汉体育学院篮球研究室；王贺立主编；周贤江，肖信武，褚翔副主编.html</w:t>
      </w:r>
    </w:p>
    <w:p>
      <w:r>
        <w:t>华夏文化出版社 出版图书：https://www.jiaokey.com/tag/华夏文化出版社.html</w:t>
      </w:r>
    </w:p>
    <w:p>
      <w:r>
        <w:t>关键词搜索：https://www.jiaokey.com/tag/篮球教学大纲与训练计划精编.html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