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英语国家概况学习指南</w:t>
      </w:r>
    </w:p>
    <w:p>
      <w:r>
        <w:rPr>
          <w:rFonts w:ascii="宋体" w:hAnsi="宋体" w:eastAsia="宋体"/>
          <w:sz w:val="24"/>
        </w:rPr>
        <w:t>牟杨主编；康正华，宋晓琳，金利平等编委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牟杨主编；康正华，宋晓琳，金利平等编委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本书出售、求购地址：https://www.jiaokey.com/book/detail/14107933.html</w:t>
      </w:r>
    </w:p>
    <w:p>
      <w:r>
        <w:t>更多相关图书推荐：https://www.jiaokey.com</w:t>
      </w:r>
    </w:p>
    <w:p>
      <w:r>
        <w:t>牟杨主编；康正华，宋晓琳，金利平等编委 其他作品：https://www.jiaokey.com/tag/牟杨主编；康正华，宋晓琳，金利平等编委.html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关键词搜索：https://www.jiaokey.com/tag/英语国家概况学习指南.html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