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应用软件开发与实用程序汇集</w:t>
      </w:r>
    </w:p>
    <w:p>
      <w:r>
        <w:rPr>
          <w:rFonts w:ascii="宋体" w:hAnsi="宋体" w:eastAsia="宋体"/>
          <w:sz w:val="24"/>
        </w:rPr>
        <w:t>汪合生等编辑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应用软件开发与实用程序汇集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汪合生等编辑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成都科技大学计算中心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本书出售、求购地址：https://www.jiaokey.com/book/detail/14107835.html</w:t>
      </w:r>
    </w:p>
    <w:p>
      <w:r>
        <w:t>更多相关图书推荐：https://www.jiaokey.com</w:t>
      </w:r>
    </w:p>
    <w:p>
      <w:r>
        <w:t>汪合生等编辑 其他作品：https://www.jiaokey.com/tag/汪合生等编辑.html</w:t>
      </w:r>
    </w:p>
    <w:p>
      <w:r>
        <w:t>成都科技大学计算中心 出版图书：https://www.jiaokey.com/tag/成都科技大学计算中心.html</w:t>
      </w:r>
    </w:p>
    <w:p>
      <w:r>
        <w:t>关键词搜索：https://www.jiaokey.com/tag/应用软件开发与实用程序汇集.html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