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 PLC及工业网络基础应用</w:t>
      </w:r>
    </w:p>
    <w:p>
      <w:r>
        <w:rPr>
          <w:rFonts w:ascii="宋体" w:hAnsi="宋体" w:eastAsia="宋体"/>
          <w:sz w:val="24"/>
        </w:rPr>
        <w:t>王舒华主编；黎智，罗华富副主编；罗光伟，本柏忠主审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 PLC及工业网络基础应用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王舒华主编；黎智，罗华富副主编；罗光伟，本柏忠主审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本书出售、求购地址：https://www.jiaokey.com/book/detail/14107765.html</w:t>
      </w:r>
    </w:p>
    <w:p>
      <w:r>
        <w:t>更多相关图书推荐：https://www.jiaokey.com</w:t>
      </w:r>
    </w:p>
    <w:p>
      <w:r>
        <w:t>王舒华主编；黎智，罗华富副主编；罗光伟，本柏忠主审 其他作品：https://www.jiaokey.com/tag/王舒华主编；黎智，罗华富副主编；罗光伟，本柏忠主审.html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关键词搜索：https://www.jiaokey.com/tag/西门子S7-300 PLC及工业网络基础应用.html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