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气功自我控制疗法</w:t>
      </w:r>
    </w:p>
    <w:p>
      <w:r>
        <w:rPr>
          <w:rFonts w:ascii="宋体" w:hAnsi="宋体" w:eastAsia="宋体"/>
          <w:sz w:val="24"/>
        </w:rPr>
        <w:t>韩秋生，张明武，杨彩球，张兆平编著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气功自我控制疗法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韩秋生，张明武，杨彩球，张兆平编著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北京气功研究会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本书出售、求购地址：https://www.jiaokey.com/book/detail/14107740.html</w:t>
      </w:r>
    </w:p>
    <w:p>
      <w:r>
        <w:t>更多相关图书推荐：https://www.jiaokey.com</w:t>
      </w:r>
    </w:p>
    <w:p>
      <w:r>
        <w:t>韩秋生，张明武，杨彩球，张兆平编著 其他作品：https://www.jiaokey.com/tag/韩秋生，张明武，杨彩球，张兆平编著.html</w:t>
      </w:r>
    </w:p>
    <w:p>
      <w:r>
        <w:t>北京气功研究会 出版图书：https://www.jiaokey.com/tag/北京气功研究会.html</w:t>
      </w:r>
    </w:p>
    <w:p>
      <w:r>
        <w:t>关键词搜索：https://www.jiaokey.com/tag/气功自我控制疗法.html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