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可视化程序设计Visual C++</w:t>
      </w:r>
    </w:p>
    <w:p>
      <w:r>
        <w:rPr>
          <w:rFonts w:ascii="宋体" w:hAnsi="宋体" w:eastAsia="宋体"/>
          <w:sz w:val="24"/>
        </w:rPr>
        <w:t>杨喜林，王方杰主编；荣宝义，艾铭，史学武副主编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可视化程序设计Visual 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杨喜林，王方杰主编；荣宝义，艾铭，史学武副主编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本书出售、求购地址：https://www.jiaokey.com/book/detail/14107609.html</w:t>
      </w:r>
    </w:p>
    <w:p>
      <w:r>
        <w:t>更多相关图书推荐：https://www.jiaokey.com</w:t>
      </w:r>
    </w:p>
    <w:p>
      <w:r>
        <w:t>杨喜林，王方杰主编；荣宝义，艾铭，史学武副主编 其他作品：https://www.jiaokey.com/tag/杨喜林，王方杰主编；荣宝义，艾铭，史学武副主编.html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关键词搜索：https://www.jiaokey.com/tag/C语言-程序设计.html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