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指挥信息系统</w:t>
      </w:r>
    </w:p>
    <w:p>
      <w:r>
        <w:rPr>
          <w:rFonts w:ascii="宋体" w:hAnsi="宋体" w:eastAsia="宋体"/>
          <w:sz w:val="24"/>
        </w:rPr>
        <w:t>曹雷，鲍广宇，陈国友，姜志平，裘杭萍，牛彦杰，轶编著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曹雷，鲍广宇，陈国友，姜志平，裘杭萍，牛彦杰，轶编著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本书出售、求购地址：https://www.jiaokey.com/book/detail/14107326.html</w:t>
      </w:r>
    </w:p>
    <w:p>
      <w:r>
        <w:t>更多相关图书推荐：https://www.jiaokey.com</w:t>
      </w:r>
    </w:p>
    <w:p>
      <w:r>
        <w:t>曹雷，鲍广宇，陈国友，姜志平，裘杭萍，牛彦杰，轶编著 其他作品：https://www.jiaokey.com/tag/曹雷，鲍广宇，陈国友，姜志平，裘杭萍，牛彦杰，轶编著.html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关键词搜索：https://www.jiaokey.com/tag/指挥信息系统.html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