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未来的工作</w:t>
      </w:r>
    </w:p>
    <w:p>
      <w:r>
        <w:rPr>
          <w:rFonts w:ascii="宋体" w:hAnsi="宋体" w:eastAsia="宋体"/>
          <w:sz w:val="24"/>
        </w:rPr>
        <w:t>（美）约翰·布德罗（JohnBoudreau），（美）瑞文·杰苏萨森（RavinJesuthasan），（加）大卫·克里尔曼（DavidCreelman）著；毕崇毅，康至军译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（美）约翰·布德罗（JohnBoudreau），（美）瑞文·杰苏萨森（RavinJesuthasan），（加）大卫·克里尔曼（DavidCreelman）著；毕崇毅，康至军译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本书出售、求购地址：https://www.jiaokey.com/book/detail/14106846.html</w:t>
      </w:r>
    </w:p>
    <w:p>
      <w:r>
        <w:t>更多相关图书推荐：https://www.jiaokey.com</w:t>
      </w:r>
    </w:p>
    <w:p>
      <w:r>
        <w:t>（美）约翰·布德罗（JohnBoudreau），（美）瑞文·杰苏萨森（RavinJesuthasan），（加）大卫·克里尔曼（DavidCreelman）著；毕崇毅，康至军译 其他作品：https://www.jiaokey.com/tag/（美）约翰·布德罗（JohnBoudreau），（美）瑞文·杰苏萨森（RavinJesuthasan），（加）大卫·克里尔曼（DavidCreelman）著；毕崇毅，康至军译.html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关键词搜索：https://www.jiaokey.com/tag/未来的工作.html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