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兵圣：孙子  西文版</w:t>
      </w:r>
    </w:p>
    <w:p>
      <w:r>
        <w:rPr>
          <w:rFonts w:ascii="宋体" w:hAnsi="宋体" w:eastAsia="宋体"/>
          <w:sz w:val="24"/>
        </w:rPr>
        <w:t>徐远翔，李京著；（西）努亚娅，孙新堂译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兵圣：孙子  西文版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徐远翔，李京著；（西）努亚娅，孙新堂译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本书出售、求购地址：https://www.jiaokey.com/book/detail/14106505.html</w:t>
      </w:r>
    </w:p>
    <w:p>
      <w:r>
        <w:t>更多相关图书推荐：https://www.jiaokey.com</w:t>
      </w:r>
    </w:p>
    <w:p>
      <w:r>
        <w:t>徐远翔，李京著；（西）努亚娅，孙新堂译 其他作品：https://www.jiaokey.com/tag/徐远翔，李京著；（西）努亚娅，孙新堂译.html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关键词搜索：https://www.jiaokey.com/tag/兵圣：孙子  西文版.html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