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法官说了算！缺席的证据与逻辑  缺席的证据与逻辑</w:t>
      </w:r>
    </w:p>
    <w:p>
      <w:r>
        <w:rPr>
          <w:rFonts w:ascii="宋体" w:hAnsi="宋体" w:eastAsia="宋体"/>
          <w:sz w:val="24"/>
        </w:rPr>
        <w:t>田蒙洁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法官说了算！缺席的证据与逻辑  缺席的证据与逻辑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田蒙洁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本书出售、求购地址：https://www.jiaokey.com/book/detail/14106275.html</w:t>
      </w:r>
    </w:p>
    <w:p>
      <w:r>
        <w:t>更多相关图书推荐：https://www.jiaokey.com</w:t>
      </w:r>
    </w:p>
    <w:p>
      <w:r>
        <w:t>田蒙洁 其他作品：https://www.jiaokey.com/tag/田蒙洁.html</w:t>
      </w:r>
    </w:p>
    <w:p>
      <w:r>
        <w:t>开学文化 出版图书：https://www.jiaokey.com/tag/开学文化.html</w:t>
      </w:r>
    </w:p>
    <w:p>
      <w:r>
        <w:t>关键词搜索：https://www.jiaokey.com/tag/法官说了算！缺席的证据与逻辑  缺席的证据与逻辑.html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