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饭店管理导论</w:t>
      </w:r>
    </w:p>
    <w:p>
      <w:r>
        <w:rPr>
          <w:rFonts w:ascii="宋体" w:hAnsi="宋体" w:eastAsia="宋体"/>
          <w:sz w:val="24"/>
        </w:rPr>
        <w:t>栗书河，马磊主编；孙炳武，王猛，李留柱，白雪副主编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6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栗书河，马磊主编；孙炳武，王猛，李留柱，白雪副主编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本书出售、求购地址：https://www.jiaokey.com/book/detail/14106048.html</w:t>
      </w:r>
    </w:p>
    <w:p>
      <w:r>
        <w:t>更多相关图书推荐：https://www.jiaokey.com</w:t>
      </w:r>
    </w:p>
    <w:p>
      <w:r>
        <w:t>栗书河，马磊主编；孙炳武，王猛，李留柱，白雪副主编 其他作品：https://www.jiaokey.com/tag/栗书河，马磊主编；孙炳武，王猛，李留柱，白雪副主编.html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关键词搜索：https://www.jiaokey.com/tag/饭店-企业管理-高等职业教育-教材.html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