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像格雷厄姆一样读财报</w:t>
      </w:r>
    </w:p>
    <w:p>
      <w:r>
        <w:rPr>
          <w:rFonts w:ascii="宋体" w:hAnsi="宋体" w:eastAsia="宋体"/>
          <w:sz w:val="24"/>
        </w:rPr>
        <w:t>（美）本杰明·格雷厄姆，（美）克宾塞·麦勒迪斯著；刘雨，江蓉蓉译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像格雷厄姆一样读财报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（美）本杰明·格雷厄姆，（美）克宾塞·麦勒迪斯著；刘雨，江蓉蓉译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中青文出版有限公司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本书出售、求购地址：https://www.jiaokey.com/book/detail/14105696.html</w:t>
      </w:r>
    </w:p>
    <w:p>
      <w:r>
        <w:t>更多相关图书推荐：https://www.jiaokey.com</w:t>
      </w:r>
    </w:p>
    <w:p>
      <w:r>
        <w:t>（美）本杰明·格雷厄姆，（美）克宾塞·麦勒迪斯著；刘雨，江蓉蓉译 其他作品：https://www.jiaokey.com/tag/（美）本杰明·格雷厄姆，（美）克宾塞·麦勒迪斯著；刘雨，江蓉蓉译.html</w:t>
      </w:r>
    </w:p>
    <w:p>
      <w:r>
        <w:t>中青文出版有限公司 出版图书：https://www.jiaokey.com/tag/中青文出版有限公司.html</w:t>
      </w:r>
    </w:p>
    <w:p>
      <w:r>
        <w:t>关键词搜索：https://www.jiaokey.com/tag/像格雷厄姆一样读财报.html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