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自我边界的结构、功能及神经基础</w:t>
      </w:r>
    </w:p>
    <w:p>
      <w:r>
        <w:rPr>
          <w:rFonts w:ascii="宋体" w:hAnsi="宋体" w:eastAsia="宋体"/>
          <w:sz w:val="24"/>
        </w:rPr>
        <w:t>夏瑞雪著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自我边界的结构、功能及神经基础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本书出售、求购地址：https://www.jiaokey.com/book/detail/14105365.html</w:t>
      </w:r>
    </w:p>
    <w:p>
      <w:r>
        <w:t>更多相关图书推荐：https://www.jiaokey.com</w:t>
      </w:r>
    </w:p>
    <w:p>
      <w:r>
        <w:t>夏瑞雪著 其他作品：https://www.jiaokey.com/tag/夏瑞雪著.html</w:t>
      </w:r>
    </w:p>
    <w:p>
      <w:r>
        <w:t>关键词搜索：https://www.jiaokey.com/tag/自我边界的结构、功能及神经基础.html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