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禅意东方  居住空间  8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禅意东方  居住空间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本书出售、求购地址：https://www.jiaokey.com/book/detail/14104992.html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关键词搜索：https://www.jiaokey.com/tag/禅意东方  居住空间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