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专利运营之道</w:t>
      </w:r>
    </w:p>
    <w:p>
      <w:r>
        <w:rPr>
          <w:rFonts w:ascii="宋体" w:hAnsi="宋体" w:eastAsia="宋体"/>
          <w:sz w:val="24"/>
        </w:rPr>
        <w:t>周胜生，高可，饶刚，孙国瑞，汪卫锋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专利运营之道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周胜生，高可，饶刚，孙国瑞，汪卫锋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本书出售、求购地址：https://www.jiaokey.com/book/detail/14104216.html</w:t>
      </w:r>
    </w:p>
    <w:p>
      <w:r>
        <w:t>更多相关图书推荐：https://www.jiaokey.com</w:t>
      </w:r>
    </w:p>
    <w:p>
      <w:r>
        <w:t>周胜生，高可，饶刚，孙国瑞，汪卫锋 其他作品：https://www.jiaokey.com/tag/周胜生，高可，饶刚，孙国瑞，汪卫锋.html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关键词搜索：https://www.jiaokey.com/tag/专利运营之道.html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