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经管数学  上</w:t>
      </w:r>
    </w:p>
    <w:p>
      <w:r>
        <w:rPr>
          <w:rFonts w:ascii="宋体" w:hAnsi="宋体" w:eastAsia="宋体"/>
          <w:sz w:val="24"/>
        </w:rPr>
        <w:t>孔德斌，张成学，李高尚主编；韩兆君，刘婧，王松坤副主编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孔德斌，张成学，李高尚主编；韩兆君，刘婧，王松坤副主编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本书出售、求购地址：https://www.jiaokey.com/book/detail/14103782.html</w:t>
      </w:r>
    </w:p>
    <w:p>
      <w:r>
        <w:t>更多相关图书推荐：https://www.jiaokey.com</w:t>
      </w:r>
    </w:p>
    <w:p>
      <w:r>
        <w:t>孔德斌，张成学，李高尚主编；韩兆君，刘婧，王松坤副主编 其他作品：https://www.jiaokey.com/tag/孔德斌，张成学，李高尚主编；韩兆君，刘婧，王松坤副主编.html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  经管数学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