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协和专家孕产大百科</w:t>
      </w:r>
    </w:p>
    <w:p>
      <w:r>
        <w:rPr>
          <w:rFonts w:ascii="宋体" w:hAnsi="宋体" w:eastAsia="宋体"/>
          <w:sz w:val="24"/>
        </w:rPr>
        <w:t>北京协和医院妇产科，儿科，营养科专家团队，马良坤，丁国芳，李宁主编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协和专家孕产大百科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北京协和医院妇产科，儿科，营养科专家团队，马良坤，丁国芳，李宁主编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本书出售、求购地址：https://www.jiaokey.com/book/detail/14103353.html</w:t>
      </w:r>
    </w:p>
    <w:p>
      <w:r>
        <w:t>更多相关图书推荐：https://www.jiaokey.com</w:t>
      </w:r>
    </w:p>
    <w:p>
      <w:r>
        <w:t>北京协和医院妇产科，儿科，营养科专家团队，马良坤，丁国芳，李宁主编 其他作品：https://www.jiaokey.com/tag/北京协和医院妇产科，儿科，营养科专家团队，马良坤，丁国芳，李宁主编.html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关键词搜索：https://www.jiaokey.com/tag/协和专家孕产大百科.html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