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一个人类学博士的东方舞授课手记  偏不叫她肚皮舞</w:t>
      </w:r>
    </w:p>
    <w:p>
      <w:r>
        <w:rPr>
          <w:rFonts w:ascii="宋体" w:hAnsi="宋体" w:eastAsia="宋体"/>
          <w:sz w:val="24"/>
        </w:rPr>
        <w:t>蔡适任著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一个人类学博士的东方舞授课手记  偏不叫她肚皮舞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蔡适任著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本书出售、求购地址：https://www.jiaokey.com/book/detail/14102997.html</w:t>
      </w:r>
    </w:p>
    <w:p>
      <w:r>
        <w:t>更多相关图书推荐：https://www.jiaokey.com</w:t>
      </w:r>
    </w:p>
    <w:p>
      <w:r>
        <w:t>蔡适任著 其他作品：https://www.jiaokey.com/tag/蔡适任著.html</w:t>
      </w:r>
    </w:p>
    <w:p>
      <w:r>
        <w:t>开学文化 出版图书：https://www.jiaokey.com/tag/开学文化.html</w:t>
      </w:r>
    </w:p>
    <w:p>
      <w:r>
        <w:t>关键词搜索：https://www.jiaokey.com/tag/一个人类学博士的东方舞授课手记  偏不叫她肚皮舞.html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