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家族法诸问题  陈棋炎先生七秩华旦祝贺论文集</w:t>
      </w:r>
    </w:p>
    <w:p>
      <w:r>
        <w:rPr>
          <w:rFonts w:ascii="宋体" w:hAnsi="宋体" w:eastAsia="宋体"/>
          <w:sz w:val="24"/>
        </w:rPr>
        <w:t>陈棋炎先生七秩华旦祝贺论文集编辑委员会编辑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家族法诸问题  陈棋炎先生七秩华旦祝贺论文集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陈棋炎先生七秩华旦祝贺论文集编辑委员会编辑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本书出售、求购地址：https://www.jiaokey.com/book/detail/14102996.html</w:t>
      </w:r>
    </w:p>
    <w:p>
      <w:r>
        <w:t>更多相关图书推荐：https://www.jiaokey.com</w:t>
      </w:r>
    </w:p>
    <w:p>
      <w:r>
        <w:t>陈棋炎先生七秩华旦祝贺论文集编辑委员会编辑 其他作品：https://www.jiaokey.com/tag/陈棋炎先生七秩华旦祝贺论文集编辑委员会编辑.html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关键词搜索：https://www.jiaokey.com/tag/家族法诸问题  陈棋炎先生七秩华旦祝贺论文集.html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