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我国高管薪酬公平问题研究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我国高管薪酬公平问题研究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本书出售、求购地址：https://www.jiaokey.com/book/detail/14102515.html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关键词搜索：https://www.jiaokey.com/tag/我国高管薪酬公平问题研究.html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