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农业发展新阶段农业生产社会化服务体系创新研究</w:t>
      </w:r>
    </w:p>
    <w:p>
      <w:r>
        <w:rPr>
          <w:rFonts w:ascii="宋体" w:hAnsi="宋体" w:eastAsia="宋体"/>
          <w:sz w:val="24"/>
        </w:rPr>
        <w:t>刘新智著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农业发展新阶段农业生产社会化服务体系创新研究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本书出售、求购地址：https://www.jiaokey.com/book/detail/14102285.html</w:t>
      </w:r>
    </w:p>
    <w:p>
      <w:r>
        <w:t>更多相关图书推荐：https://www.jiaokey.com</w:t>
      </w:r>
    </w:p>
    <w:p>
      <w:r>
        <w:t>刘新智著 其他作品：https://www.jiaokey.com/tag/刘新智著.html</w:t>
      </w:r>
    </w:p>
    <w:p>
      <w:r>
        <w:t>关键词搜索：https://www.jiaokey.com/tag/农业发展新阶段农业生产社会化服务体系创新研究.html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