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“红烛”系列丛书  三线战地小戏</w:t>
      </w:r>
    </w:p>
    <w:p>
      <w:r>
        <w:rPr>
          <w:rFonts w:ascii="宋体" w:hAnsi="宋体" w:eastAsia="宋体"/>
          <w:sz w:val="24"/>
        </w:rPr>
        <w:t>王镇忠编剧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“红烛”系列丛书  三线战地小戏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王镇忠编剧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本书出售、求购地址：https://www.jiaokey.com/book/detail/14101157.html</w:t>
      </w:r>
    </w:p>
    <w:p>
      <w:r>
        <w:t>更多相关图书推荐：https://www.jiaokey.com</w:t>
      </w:r>
    </w:p>
    <w:p>
      <w:r>
        <w:t>王镇忠编剧 其他作品：https://www.jiaokey.com/tag/王镇忠编剧.html</w:t>
      </w:r>
    </w:p>
    <w:p>
      <w:r>
        <w:t>关键词搜索：https://www.jiaokey.com/tag/“红烛”系列丛书  三线战地小戏.html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