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全国学前教育专业（新课程标准）“十二五”规划教材  伴奏与弹唱  简谱</w:t>
      </w:r>
    </w:p>
    <w:p>
      <w:r>
        <w:rPr>
          <w:rFonts w:ascii="宋体" w:hAnsi="宋体" w:eastAsia="宋体"/>
          <w:sz w:val="24"/>
        </w:rPr>
        <w:t>王立剑，任昌华主编；翁鲜丽，李鹂桦，马方明，邓科峰，张根生，林毅坚副主编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全国学前教育专业（新课程标准）“十二五”规划教材  伴奏与弹唱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王立剑，任昌华主编；翁鲜丽，李鹂桦，马方明，邓科峰，张根生，林毅坚副主编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弹唱-幼儿师范学校-教材-伴奏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本书出售、求购地址：https://www.jiaokey.com/book/detail/14100968.html</w:t>
      </w:r>
    </w:p>
    <w:p>
      <w:r>
        <w:t>更多相关图书推荐：https://www.jiaokey.com</w:t>
      </w:r>
    </w:p>
    <w:p>
      <w:r>
        <w:t>王立剑，任昌华主编；翁鲜丽，李鹂桦，马方明，邓科峰，张根生，林毅坚副主编 其他作品：https://www.jiaokey.com/tag/王立剑，任昌华主编；翁鲜丽，李鹂桦，马方明，邓科峰，张根生，林毅坚副主编.html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关键词搜索：https://www.jiaokey.com/tag/弹唱-幼儿师范学校-教材-伴奏.html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