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灰色的狂欢节  2000年以来的中国当代艺术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灰色的狂欢节  2000年以来的中国当代艺术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本书出售、求购地址：https://www.jiaokey.com/book/detail/14100657.html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关键词搜索：https://www.jiaokey.com/tag/灰色的狂欢节  2000年以来的中国当代艺术.html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