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书名：国际投资规则的演变与中国企业“走出去”战略</w:t>
      </w:r>
    </w:p>
    <w:p>
      <w:r>
        <w:t>作者：刘辉群，卢进勇著</w:t>
      </w:r>
    </w:p>
    <w:p>
      <w:r>
        <w:t>出版社：厦门：厦门大学出版社</w:t>
      </w:r>
    </w:p>
    <w:p>
      <w:r>
        <w:t>出版日期：2016.07</w:t>
      </w:r>
    </w:p>
    <w:p>
      <w:r>
        <w:t>总页数：338</w:t>
      </w:r>
    </w:p>
    <w:p>
      <w:r>
        <w:t>更多请访问教客网: www.jiaokey.com</w:t>
      </w:r>
    </w:p>
    <w:p>
      <w:r>
        <w:t>国际投资规则的演变与中国企业“走出去”战略 评论地址：https://www.jiaokey.com/book/detail/14100297.html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