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双塔山  社会主义核心价值观专刊  图文收藏版</w:t>
      </w:r>
    </w:p>
    <w:p>
      <w:r>
        <w:rPr>
          <w:rFonts w:ascii="宋体" w:hAnsi="宋体" w:eastAsia="宋体"/>
          <w:sz w:val="24"/>
        </w:rPr>
        <w:t>刘广军主编；薛晓雷策划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双塔山  社会主义核心价值观专刊  图文收藏版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刘广军主编；薛晓雷策划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本书出售、求购地址：https://www.jiaokey.com/book/detail/14099585.html</w:t>
      </w:r>
    </w:p>
    <w:p>
      <w:r>
        <w:t>更多相关图书推荐：https://www.jiaokey.com</w:t>
      </w:r>
    </w:p>
    <w:p>
      <w:r>
        <w:t>刘广军主编；薛晓雷策划 其他作品：https://www.jiaokey.com/tag/刘广军主编；薛晓雷策划.html</w:t>
      </w:r>
    </w:p>
    <w:p>
      <w:r>
        <w:t>关键词搜索：https://www.jiaokey.com/tag/双塔山  社会主义核心价值观专刊  图文收藏版.html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