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敞开的视界  跨学科与跨文化视野下的文学研究</w:t>
      </w:r>
    </w:p>
    <w:p>
      <w:r>
        <w:rPr>
          <w:rFonts w:ascii="宋体" w:hAnsi="宋体" w:eastAsia="宋体"/>
          <w:sz w:val="24"/>
        </w:rPr>
        <w:t>耿幼壮著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敞开的视界  跨学科与跨文化视野下的文学研究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耿幼壮著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本书出售、求购地址：https://www.jiaokey.com/book/detail/14099052.html</w:t>
      </w:r>
    </w:p>
    <w:p>
      <w:r>
        <w:t>更多相关图书推荐：https://www.jiaokey.com</w:t>
      </w:r>
    </w:p>
    <w:p>
      <w:r>
        <w:t>耿幼壮著 其他作品：https://www.jiaokey.com/tag/耿幼壮著.html</w:t>
      </w:r>
    </w:p>
    <w:p>
      <w:r>
        <w:t>关键词搜索：https://www.jiaokey.com/tag/敞开的视界  跨学科与跨文化视野下的文学研究.html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