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卡洛帕湖上的竞争对手</w:t>
      </w:r>
    </w:p>
    <w:p>
      <w:r>
        <w:rPr>
          <w:rFonts w:ascii="宋体" w:hAnsi="宋体" w:eastAsia="宋体"/>
          <w:sz w:val="24"/>
        </w:rPr>
        <w:t>爱德华·史崔特梅尔，太阳娃娃插画设计组，李红梅译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卡洛帕湖上的竞争对手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爱德华·史崔特梅尔，太阳娃娃插画设计组，李红梅译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本书出售、求购地址：https://www.jiaokey.com/book/detail/14098936.html</w:t>
      </w:r>
    </w:p>
    <w:p>
      <w:r>
        <w:t>更多相关图书推荐：https://www.jiaokey.com</w:t>
      </w:r>
    </w:p>
    <w:p>
      <w:r>
        <w:t>爱德华·史崔特梅尔，太阳娃娃插画设计组，李红梅译 其他作品：https://www.jiaokey.com/tag/爱德华·史崔特梅尔，太阳娃娃插画设计组，李红梅译.html</w:t>
      </w:r>
    </w:p>
    <w:p>
      <w:r>
        <w:t>西安：世界图书出版公司 出版图书：https://www.jiaokey.com/tag/西安：世界图书出版公司.html</w:t>
      </w:r>
    </w:p>
    <w:p>
      <w:r>
        <w:t>关键词搜索：https://www.jiaokey.com/tag/卡洛帕湖上的竞争对手.html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