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书名：荀子  注音解词释疑</w:t>
      </w:r>
    </w:p>
    <w:p>
      <w:r>
        <w:t>作者：耿战超，姜平译注</w:t>
      </w:r>
    </w:p>
    <w:p>
      <w:r>
        <w:t>出版社：长春:长春出版社,2016.01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荀子  注音解词释疑 评论地址：https://www.jiaokey.com/book/detail/14098907.html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