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成长不烦恼  米罗“非常”的一天</w:t>
      </w:r>
    </w:p>
    <w:p>
      <w:r>
        <w:rPr>
          <w:rFonts w:ascii="宋体" w:hAnsi="宋体" w:eastAsia="宋体"/>
          <w:sz w:val="24"/>
        </w:rPr>
        <w:t>（比）因诺·范登博斯文图；刘诗楠译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成长不烦恼  米罗“非常”的一天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（比）因诺·范登博斯文图；刘诗楠译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本书出售、求购地址：https://www.jiaokey.com/book/detail/14098842.html</w:t>
      </w:r>
    </w:p>
    <w:p>
      <w:r>
        <w:t>更多相关图书推荐：https://www.jiaokey.com</w:t>
      </w:r>
    </w:p>
    <w:p>
      <w:r>
        <w:t>（比）因诺·范登博斯文图；刘诗楠译 其他作品：https://www.jiaokey.com/tag/（比）因诺·范登博斯文图；刘诗楠译.html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关键词搜索：https://www.jiaokey.com/tag/成长不烦恼  米罗“非常”的一天.html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