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正义的阴影  对台湾司法最深沉的控诉</w:t>
      </w:r>
    </w:p>
    <w:p>
      <w:r>
        <w:rPr>
          <w:rFonts w:ascii="宋体" w:hAnsi="宋体" w:eastAsia="宋体"/>
          <w:sz w:val="24"/>
        </w:rPr>
        <w:t>民间司法改革基金会著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正义的阴影  对台湾司法最深沉的控诉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民间司法改革基金会著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本书出售、求购地址：https://www.jiaokey.com/book/detail/14097676.html</w:t>
      </w:r>
    </w:p>
    <w:p>
      <w:r>
        <w:t>更多相关图书推荐：https://www.jiaokey.com</w:t>
      </w:r>
    </w:p>
    <w:p>
      <w:r>
        <w:t>民间司法改革基金会著 其他作品：https://www.jiaokey.com/tag/民间司法改革基金会著.html</w:t>
      </w:r>
    </w:p>
    <w:p>
      <w:r>
        <w:t>商周出版社 出版图书：https://www.jiaokey.com/tag/商周出版社.html</w:t>
      </w:r>
    </w:p>
    <w:p>
      <w:r>
        <w:t>关键词搜索：https://www.jiaokey.com/tag/正义的阴影  对台湾司法最深沉的控诉.html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