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版画鉴赏方法</w:t>
      </w:r>
    </w:p>
    <w:p>
      <w:r>
        <w:rPr>
          <w:rFonts w:ascii="宋体" w:hAnsi="宋体" w:eastAsia="宋体"/>
          <w:sz w:val="24"/>
        </w:rPr>
        <w:t>劳伦斯·沙拉蒙，玛塔·阿尔法雷斯·冈萨雷斯著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版画鉴赏方法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劳伦斯·沙拉蒙，玛塔·阿尔法雷斯·冈萨雷斯著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本书出售、求购地址：https://www.jiaokey.com/book/detail/14097608.html</w:t>
      </w:r>
    </w:p>
    <w:p>
      <w:r>
        <w:t>更多相关图书推荐：https://www.jiaokey.com</w:t>
      </w:r>
    </w:p>
    <w:p>
      <w:r>
        <w:t>劳伦斯·沙拉蒙，玛塔·阿尔法雷斯·冈萨雷斯著 其他作品：https://www.jiaokey.com/tag/劳伦斯·沙拉蒙，玛塔·阿尔法雷斯·冈萨雷斯著.html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关键词搜索：https://www.jiaokey.com/tag/版画鉴赏方法.html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