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动物生物化学</w:t>
      </w:r>
    </w:p>
    <w:p>
      <w:r>
        <w:rPr>
          <w:rFonts w:ascii="宋体" w:hAnsi="宋体" w:eastAsia="宋体"/>
          <w:sz w:val="24"/>
        </w:rPr>
        <w:t>李庆章主编；黄小红，崔英俊，杨孝朴副主编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李庆章主编；黄小红，崔英俊，杨孝朴副主编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本书出售、求购地址：https://www.jiaokey.com/book/detail/14097296.html</w:t>
      </w:r>
    </w:p>
    <w:p>
      <w:r>
        <w:t>更多相关图书推荐：https://www.jiaokey.com</w:t>
      </w:r>
    </w:p>
    <w:p>
      <w:r>
        <w:t>李庆章主编；黄小红，崔英俊，杨孝朴副主编 其他作品：https://www.jiaokey.com/tag/李庆章主编；黄小红，崔英俊，杨孝朴副主编.html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关键词搜索：https://www.jiaokey.com/tag/动物生物化学.html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