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重刊孙真人备急千金要方30卷</w:t>
      </w:r>
    </w:p>
    <w:p>
      <w:r>
        <w:rPr>
          <w:rFonts w:ascii="宋体" w:hAnsi="宋体" w:eastAsia="宋体"/>
          <w:sz w:val="24"/>
        </w:rPr>
        <w:t>（唐）孙思邈撰；（宋）林仪等校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重刊孙真人备急千金要方30卷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（唐）孙思邈撰；（宋）林仪等校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本书出售、求购地址：https://www.jiaokey.com/book/detail/14096228.html</w:t>
      </w:r>
    </w:p>
    <w:p>
      <w:r>
        <w:t>更多相关图书推荐：https://www.jiaokey.com</w:t>
      </w:r>
    </w:p>
    <w:p>
      <w:r>
        <w:t>（唐）孙思邈撰；（宋）林仪等校 其他作品：https://www.jiaokey.com/tag/（唐）孙思邈撰；（宋）林仪等校.html</w:t>
      </w:r>
    </w:p>
    <w:p>
      <w:r>
        <w:t>关键词搜索：https://www.jiaokey.com/tag/重刊孙真人备急千金要方30卷.html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