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壁球与网球训练与技术</w:t>
      </w:r>
    </w:p>
    <w:p>
      <w:r>
        <w:rPr>
          <w:rFonts w:ascii="宋体" w:hAnsi="宋体" w:eastAsia="宋体"/>
          <w:sz w:val="24"/>
        </w:rPr>
        <w:t>张春利编著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壁球与网球训练与技术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本书出售、求购地址：https://www.jiaokey.com/book/detail/14095593.html</w:t>
      </w:r>
    </w:p>
    <w:p>
      <w:r>
        <w:t>更多相关图书推荐：https://www.jiaokey.com</w:t>
      </w:r>
    </w:p>
    <w:p>
      <w:r>
        <w:t>张春利编著 其他作品：https://www.jiaokey.com/tag/张春利编著.html</w:t>
      </w:r>
    </w:p>
    <w:p>
      <w:r>
        <w:t>关键词搜索：https://www.jiaokey.com/tag/当代运动与艺术潮流 壁球与网球训练与技术.html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