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书名：大课间实践技能培训  素质教育应用  学习硬笔书法指南</w:t>
      </w:r>
    </w:p>
    <w:p>
      <w:r>
        <w:t>作者：潘秀英主编</w:t>
      </w:r>
    </w:p>
    <w:p>
      <w:r>
        <w:t>出版社：合肥：安徽美术出版社</w:t>
      </w:r>
    </w:p>
    <w:p>
      <w:r>
        <w:t>出版日期：2012.10</w:t>
      </w:r>
    </w:p>
    <w:p>
      <w:r>
        <w:t>总页数：184</w:t>
      </w:r>
    </w:p>
    <w:p>
      <w:r>
        <w:t>更多请访问教客网: www.jiaokey.com</w:t>
      </w:r>
    </w:p>
    <w:p>
      <w:r>
        <w:t>大课间实践技能培训  素质教育应用  学习硬笔书法指南 评论地址：https://www.jiaokey.com/book/detail/14095459.html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