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书名：扯扯袖子  咬咬耳朵  廉政风险防控教育情景100例</w:t>
      </w:r>
    </w:p>
    <w:p>
      <w:r>
        <w:t>作者：哲纪编</w:t>
      </w:r>
    </w:p>
    <w:p>
      <w:r>
        <w:t>出版社：杭州：浙江人民出版社</w:t>
      </w:r>
    </w:p>
    <w:p>
      <w:r>
        <w:t>出版日期：2016.04</w:t>
      </w:r>
    </w:p>
    <w:p>
      <w:r>
        <w:t>总页数：312</w:t>
      </w:r>
    </w:p>
    <w:p>
      <w:r>
        <w:t>更多请访问教客网: www.jiaokey.com</w:t>
      </w:r>
    </w:p>
    <w:p>
      <w:r>
        <w:t>扯扯袖子  咬咬耳朵  廉政风险防控教育情景100例 评论地址：https://www.jiaokey.com/book/detail/14095228.html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