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</w:t>
      </w:r>
    </w:p>
    <w:p>
      <w:r>
        <w:rPr>
          <w:rFonts w:ascii="宋体" w:hAnsi="宋体" w:eastAsia="宋体"/>
          <w:sz w:val="24"/>
        </w:rPr>
        <w:t>（美）雷欧纳德L.格雷斯比主编；李宏仲，周波，赵晓莉，张志芹译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（美）雷欧纳德L.格雷斯比主编；李宏仲，周波，赵晓莉，张志芹译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本书出售、求购地址：https://www.jiaokey.com/book/detail/14094388.html</w:t>
      </w:r>
    </w:p>
    <w:p>
      <w:r>
        <w:t>更多相关图书推荐：https://www.jiaokey.com</w:t>
      </w:r>
    </w:p>
    <w:p>
      <w:r>
        <w:t>（美）雷欧纳德L.格雷斯比主编；李宏仲，周波，赵晓莉，张志芹译 其他作品：https://www.jiaokey.com/tag/（美）雷欧纳德L.格雷斯比主编；李宏仲，周波，赵晓莉，张志芹译.html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